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81" w:rsidRPr="00AC0181" w:rsidRDefault="00AC0181" w:rsidP="00D31D50">
      <w:pPr>
        <w:spacing w:line="220" w:lineRule="atLeast"/>
        <w:rPr>
          <w:rFonts w:ascii="Ping Hei" w:eastAsia="Ping Hei" w:hint="eastAsia"/>
          <w:sz w:val="28"/>
          <w:szCs w:val="28"/>
        </w:rPr>
      </w:pPr>
    </w:p>
    <w:p w:rsidR="00AC0181" w:rsidRPr="00AC0181" w:rsidRDefault="00AC0181" w:rsidP="00AC0181">
      <w:pPr>
        <w:jc w:val="center"/>
        <w:rPr>
          <w:rFonts w:ascii="Ping Hei" w:eastAsia="Ping Hei" w:hAnsi=".萍方-简" w:cs="Segoe UI" w:hint="eastAsia"/>
          <w:sz w:val="28"/>
          <w:szCs w:val="28"/>
          <w:shd w:val="clear" w:color="auto" w:fill="FFFFFF"/>
        </w:rPr>
      </w:pPr>
      <w:bookmarkStart w:id="0" w:name="_GoBack"/>
      <w:bookmarkEnd w:id="0"/>
      <w:r w:rsidRPr="00AC0181">
        <w:rPr>
          <w:rFonts w:ascii="Ping Hei" w:eastAsia="Ping Hei" w:hAnsi=".萍方-简" w:cs="Segoe UI" w:hint="eastAsia"/>
          <w:sz w:val="28"/>
          <w:szCs w:val="28"/>
          <w:shd w:val="clear" w:color="auto" w:fill="FFFFFF"/>
        </w:rPr>
        <w:t>东莞市聚泰塑胶五金制品有限公司</w:t>
      </w:r>
    </w:p>
    <w:p w:rsidR="00AC0181" w:rsidRPr="00AC0181" w:rsidRDefault="00AC0181" w:rsidP="00AC0181">
      <w:pPr>
        <w:spacing w:line="220" w:lineRule="atLeast"/>
        <w:rPr>
          <w:rFonts w:ascii="Ping Hei" w:eastAsia="Ping Hei" w:hint="eastAsia"/>
          <w:sz w:val="28"/>
          <w:szCs w:val="28"/>
        </w:rPr>
      </w:pPr>
      <w:r w:rsidRPr="00AC0181">
        <w:rPr>
          <w:rFonts w:ascii="Ping Hei" w:eastAsia="Ping Hei" w:hint="eastAsia"/>
          <w:sz w:val="28"/>
          <w:szCs w:val="28"/>
        </w:rPr>
        <w:t>1:做客户想要看到的ppt</w:t>
      </w:r>
    </w:p>
    <w:p w:rsidR="00AC0181" w:rsidRPr="00AC0181" w:rsidRDefault="00AC0181" w:rsidP="00AC0181">
      <w:pPr>
        <w:spacing w:line="220" w:lineRule="atLeast"/>
        <w:rPr>
          <w:rFonts w:ascii="Ping Hei" w:eastAsia="Ping Hei" w:hint="eastAsia"/>
          <w:sz w:val="28"/>
          <w:szCs w:val="28"/>
        </w:rPr>
      </w:pPr>
      <w:r w:rsidRPr="00AC0181">
        <w:rPr>
          <w:rFonts w:ascii="Ping Hei" w:eastAsia="Ping Hei" w:hint="eastAsia"/>
          <w:sz w:val="28"/>
          <w:szCs w:val="28"/>
        </w:rPr>
        <w:t>2:精简内容</w:t>
      </w:r>
    </w:p>
    <w:p w:rsidR="00AC0181" w:rsidRPr="00AC0181" w:rsidRDefault="00AC0181" w:rsidP="00AC0181">
      <w:pPr>
        <w:spacing w:line="220" w:lineRule="atLeast"/>
        <w:rPr>
          <w:rFonts w:ascii="Ping Hei" w:eastAsia="Ping Hei" w:hint="eastAsia"/>
          <w:sz w:val="28"/>
          <w:szCs w:val="28"/>
        </w:rPr>
      </w:pPr>
      <w:r w:rsidRPr="00AC0181">
        <w:rPr>
          <w:rFonts w:ascii="Ping Hei" w:eastAsia="Ping Hei" w:hint="eastAsia"/>
          <w:sz w:val="28"/>
          <w:szCs w:val="28"/>
        </w:rPr>
        <w:t>3:做精细化，风格不用一直换，方便后期增减项目和内容。</w:t>
      </w:r>
    </w:p>
    <w:p w:rsidR="00AC0181" w:rsidRPr="00AC0181" w:rsidRDefault="00AC0181" w:rsidP="00AC0181">
      <w:pPr>
        <w:spacing w:line="220" w:lineRule="atLeast"/>
        <w:rPr>
          <w:rFonts w:ascii="Ping Hei" w:eastAsia="Ping Hei" w:hint="eastAsia"/>
          <w:sz w:val="28"/>
          <w:szCs w:val="28"/>
        </w:rPr>
      </w:pPr>
      <w:r w:rsidRPr="00AC0181">
        <w:rPr>
          <w:rFonts w:ascii="Ping Hei" w:eastAsia="Ping Hei" w:hint="eastAsia"/>
          <w:sz w:val="28"/>
          <w:szCs w:val="28"/>
        </w:rPr>
        <w:t>4:以客户为中心，提供多版本。针对不同年龄，不同地区客户发送不同版本的画册</w:t>
      </w:r>
    </w:p>
    <w:p w:rsidR="00AC0181" w:rsidRPr="00AC0181" w:rsidRDefault="00AC0181" w:rsidP="00AC0181">
      <w:pPr>
        <w:spacing w:line="220" w:lineRule="atLeast"/>
        <w:rPr>
          <w:rFonts w:ascii="Ping Hei" w:eastAsia="Ping Hei" w:hint="eastAsia"/>
          <w:sz w:val="28"/>
          <w:szCs w:val="28"/>
        </w:rPr>
      </w:pPr>
      <w:r w:rsidRPr="00AC0181">
        <w:rPr>
          <w:rFonts w:ascii="Ping Hei" w:eastAsia="Ping Hei" w:hint="eastAsia"/>
          <w:sz w:val="28"/>
          <w:szCs w:val="28"/>
        </w:rPr>
        <w:t>5:建议要做电子书版，优点，速度快，无需下载，打开即读</w:t>
      </w:r>
    </w:p>
    <w:p w:rsidR="00AC0181" w:rsidRPr="00AC0181" w:rsidRDefault="00AC0181" w:rsidP="00AC0181">
      <w:pPr>
        <w:spacing w:line="220" w:lineRule="atLeast"/>
        <w:rPr>
          <w:rFonts w:ascii="Ping Hei" w:eastAsia="Ping Hei" w:hint="eastAsia"/>
          <w:sz w:val="28"/>
          <w:szCs w:val="28"/>
        </w:rPr>
      </w:pPr>
      <w:r w:rsidRPr="00AC0181">
        <w:rPr>
          <w:rFonts w:ascii="Ping Hei" w:eastAsia="Ping Hei" w:hint="eastAsia"/>
          <w:sz w:val="28"/>
          <w:szCs w:val="28"/>
        </w:rPr>
        <w:t>6: 设计风格应该突出三个点：1简洁而不简</w:t>
      </w:r>
      <w:r w:rsidRPr="00AC0181">
        <w:rPr>
          <w:rFonts w:ascii="宋体" w:eastAsia="宋体" w:hAnsi="宋体" w:cs="宋体" w:hint="eastAsia"/>
          <w:sz w:val="28"/>
          <w:szCs w:val="28"/>
        </w:rPr>
        <w:t>陋</w:t>
      </w:r>
      <w:r w:rsidRPr="00AC0181">
        <w:rPr>
          <w:rFonts w:ascii="Ping Hei" w:eastAsia="Ping Hei" w:hAnsi="Ping Hei" w:cs="Ping Hei" w:hint="eastAsia"/>
          <w:sz w:val="28"/>
          <w:szCs w:val="28"/>
        </w:rPr>
        <w:t>的设计风格，拉高</w:t>
      </w:r>
      <w:r w:rsidRPr="00AC0181">
        <w:rPr>
          <w:rFonts w:ascii="Ping Hei" w:eastAsia="Ping Hei" w:hint="eastAsia"/>
          <w:sz w:val="28"/>
          <w:szCs w:val="28"/>
        </w:rPr>
        <w:t>ppt的调性，显得更高端；2 页面干净富有高级感，扁平化风格是趋势：3 突出产品</w:t>
      </w:r>
    </w:p>
    <w:p w:rsidR="00AC0181" w:rsidRPr="00AC0181" w:rsidRDefault="00AC0181" w:rsidP="00AC0181">
      <w:pPr>
        <w:spacing w:line="220" w:lineRule="atLeast"/>
        <w:rPr>
          <w:rFonts w:ascii="Ping Hei" w:eastAsia="Ping Hei" w:hint="eastAsia"/>
          <w:sz w:val="28"/>
          <w:szCs w:val="28"/>
        </w:rPr>
      </w:pPr>
      <w:r w:rsidRPr="00AC0181">
        <w:rPr>
          <w:rFonts w:ascii="Ping Hei" w:eastAsia="Ping Hei" w:hint="eastAsia"/>
          <w:sz w:val="28"/>
          <w:szCs w:val="28"/>
        </w:rPr>
        <w:t>7:</w:t>
      </w:r>
      <w:r w:rsidRPr="00AC0181">
        <w:rPr>
          <w:rFonts w:hint="eastAsia"/>
        </w:rPr>
        <w:t xml:space="preserve"> </w:t>
      </w:r>
      <w:r w:rsidRPr="00AC0181">
        <w:rPr>
          <w:rFonts w:ascii="Ping Hei" w:eastAsia="Ping Hei" w:hint="eastAsia"/>
          <w:sz w:val="28"/>
          <w:szCs w:val="28"/>
        </w:rPr>
        <w:t>设计版本超前，一次性做好，保鲜几年，减少再次做ppt的沟通成本，设计成本，试错成本，决策成本。</w:t>
      </w:r>
    </w:p>
    <w:sectPr w:rsidR="00AC0181" w:rsidRPr="00AC018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 H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.萍方-简">
    <w:panose1 w:val="00000000000000000000"/>
    <w:charset w:val="86"/>
    <w:family w:val="swiss"/>
    <w:notTrueType/>
    <w:pitch w:val="variable"/>
    <w:sig w:usb0="A00002FF" w:usb1="7ACFFCFB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C0181"/>
    <w:rsid w:val="00C9769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cp:lastPrinted>2022-11-17T00:31:00Z</cp:lastPrinted>
  <dcterms:created xsi:type="dcterms:W3CDTF">2008-09-11T17:20:00Z</dcterms:created>
  <dcterms:modified xsi:type="dcterms:W3CDTF">2022-11-17T00:34:00Z</dcterms:modified>
</cp:coreProperties>
</file>